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35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-65405</wp:posOffset>
            </wp:positionV>
            <wp:extent cx="1598930" cy="297815"/>
            <wp:effectExtent l="0" t="0" r="127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u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-116205</wp:posOffset>
            </wp:positionV>
            <wp:extent cx="655320" cy="589915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 w:val="28"/>
          <w:szCs w:val="28"/>
        </w:rPr>
        <w:t xml:space="preserve">    </w:t>
      </w:r>
    </w:p>
    <w:p w:rsidR="006A3A1F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6A3A1F" w:rsidRPr="006A3A1F">
        <w:rPr>
          <w:rFonts w:ascii="Arial Narrow" w:hAnsi="Arial Narrow" w:cs="Arial"/>
          <w:sz w:val="20"/>
          <w:szCs w:val="20"/>
        </w:rPr>
        <w:t>Farmacie Comunali Carrara</w:t>
      </w:r>
      <w:r w:rsidR="006A3A1F">
        <w:rPr>
          <w:rFonts w:ascii="Arial Narrow" w:hAnsi="Arial Narrow" w:cs="Arial"/>
          <w:sz w:val="20"/>
          <w:szCs w:val="20"/>
        </w:rPr>
        <w:t xml:space="preserve"> SpA</w:t>
      </w:r>
    </w:p>
    <w:p w:rsidR="002F0235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Viale XX Settembre 177/B</w:t>
      </w:r>
    </w:p>
    <w:p w:rsidR="002F0235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54031 Avenza Carrara (MS)</w:t>
      </w:r>
    </w:p>
    <w:p w:rsidR="00F83597" w:rsidRDefault="00F83597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P.IVA 00637560459</w:t>
      </w:r>
    </w:p>
    <w:p w:rsidR="00466E6E" w:rsidRPr="00EE5A3C" w:rsidRDefault="00F269A7" w:rsidP="00F8359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480E24" w:rsidRDefault="00480E24" w:rsidP="00F83597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80E24" w:rsidRDefault="00267B89" w:rsidP="00267B89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</w:rPr>
      </w:pPr>
      <w:r w:rsidRPr="00267B89">
        <w:rPr>
          <w:rFonts w:ascii="Arial Narrow" w:hAnsi="Arial Narrow" w:cs="Arial"/>
          <w:sz w:val="28"/>
        </w:rPr>
        <w:t>Allegato 3 alla delibera n. 141/201</w:t>
      </w:r>
      <w:r w:rsidR="00C57964">
        <w:rPr>
          <w:rFonts w:ascii="Arial Narrow" w:hAnsi="Arial Narrow" w:cs="Arial"/>
          <w:sz w:val="28"/>
        </w:rPr>
        <w:t>9</w:t>
      </w:r>
    </w:p>
    <w:p w:rsidR="009A1A0E" w:rsidRPr="00267B89" w:rsidRDefault="009A1A0E" w:rsidP="00267B89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</w:rPr>
      </w:pP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szCs w:val="18"/>
        </w:rPr>
      </w:pPr>
      <w:r w:rsidRPr="00267B89">
        <w:rPr>
          <w:rFonts w:ascii="Arial Narrow" w:hAnsi="Arial Narrow" w:cs="Arial"/>
          <w:b/>
          <w:szCs w:val="18"/>
        </w:rPr>
        <w:t>Scheda di sintesi sulla rilevazione degli OIV o organismi con funzioni analoghe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Cs w:val="18"/>
        </w:rPr>
      </w:pPr>
      <w:r w:rsidRPr="00267B89">
        <w:rPr>
          <w:rFonts w:ascii="Arial Narrow" w:hAnsi="Arial Narrow" w:cs="Arial"/>
          <w:b/>
          <w:szCs w:val="18"/>
        </w:rPr>
        <w:t>Data di svolgimento della rilevazione</w:t>
      </w:r>
    </w:p>
    <w:p w:rsidR="00267B89" w:rsidRPr="00267B89" w:rsidRDefault="00C57964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25</w:t>
      </w:r>
      <w:r w:rsidR="00267B89" w:rsidRPr="00267B89">
        <w:rPr>
          <w:rFonts w:ascii="Arial Narrow" w:hAnsi="Arial Narrow" w:cs="Arial"/>
          <w:szCs w:val="18"/>
        </w:rPr>
        <w:t xml:space="preserve"> marzo 201</w:t>
      </w:r>
      <w:r>
        <w:rPr>
          <w:rFonts w:ascii="Arial Narrow" w:hAnsi="Arial Narrow" w:cs="Arial"/>
          <w:szCs w:val="18"/>
        </w:rPr>
        <w:t>9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Cs w:val="18"/>
        </w:rPr>
      </w:pPr>
      <w:r w:rsidRPr="00267B89">
        <w:rPr>
          <w:rFonts w:ascii="Arial Narrow" w:hAnsi="Arial Narrow" w:cs="Arial"/>
          <w:b/>
          <w:szCs w:val="18"/>
        </w:rPr>
        <w:t>Estensione della rilevazione (nel caso di amministrazioni con uffici periferici)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Apuafarma S.p.A. non ha uffici periferici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Cs w:val="18"/>
        </w:rPr>
      </w:pPr>
      <w:r w:rsidRPr="00267B89">
        <w:rPr>
          <w:rFonts w:ascii="Arial Narrow" w:hAnsi="Arial Narrow" w:cs="Arial"/>
          <w:b/>
          <w:szCs w:val="18"/>
        </w:rPr>
        <w:t xml:space="preserve">Procedure e modalità seguite per la rilevazione 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La rilevazione è stata condotta in maniera congiunta dal Responsabile della Prevenzione della Corruzione e della Trasparenza (R.P.C.T.) e dal Consiglio di Amministrazione (</w:t>
      </w:r>
      <w:proofErr w:type="spellStart"/>
      <w:r w:rsidRPr="00267B89">
        <w:rPr>
          <w:rFonts w:ascii="Arial Narrow" w:hAnsi="Arial Narrow" w:cs="Arial"/>
          <w:szCs w:val="18"/>
        </w:rPr>
        <w:t>CdA</w:t>
      </w:r>
      <w:proofErr w:type="spellEnd"/>
      <w:r w:rsidRPr="00267B89">
        <w:rPr>
          <w:rFonts w:ascii="Arial Narrow" w:hAnsi="Arial Narrow" w:cs="Arial"/>
          <w:szCs w:val="18"/>
        </w:rPr>
        <w:t>) dell’azienda in quanto in Apuafarma S.p.A. non è presente un Organo Indipendente di Valutazione.</w:t>
      </w:r>
    </w:p>
    <w:p w:rsidR="00267B89" w:rsidRPr="00267B89" w:rsidRDefault="00267B89" w:rsidP="00BA125F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La verifica è stata svolta principalmente attraverso il controllo sul sito istituzionale della Società, con utilizzo di supporti informatici, in merito alla pubblicazione nella sezione del sito denominata “Società Trasparente” dei dati per i quali sussiste l’obbligo di pubblicazione ai sensi del D. Lgs. 33/2013 e del D. Lgs 97/2016 e di quanto indicato nella Delibere ANAC n.1310/2016 e 1134/2017.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 xml:space="preserve">Durante la riunione il </w:t>
      </w:r>
      <w:proofErr w:type="spellStart"/>
      <w:r w:rsidRPr="00267B89">
        <w:rPr>
          <w:rFonts w:ascii="Arial Narrow" w:hAnsi="Arial Narrow" w:cs="Arial"/>
          <w:szCs w:val="18"/>
        </w:rPr>
        <w:t>CdA</w:t>
      </w:r>
      <w:proofErr w:type="spellEnd"/>
      <w:r w:rsidRPr="00267B89">
        <w:rPr>
          <w:rFonts w:ascii="Arial Narrow" w:hAnsi="Arial Narrow" w:cs="Arial"/>
          <w:szCs w:val="18"/>
        </w:rPr>
        <w:t xml:space="preserve"> ha verificato l’attività svolta dal R.P.C.T. per riscontrare l’adempimento degli obblighi di pubblicazione.</w:t>
      </w:r>
    </w:p>
    <w:p w:rsidR="00267B89" w:rsidRPr="00267B89" w:rsidRDefault="00267B89" w:rsidP="00BA125F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Arial"/>
          <w:szCs w:val="18"/>
        </w:rPr>
      </w:pPr>
      <w:proofErr w:type="gramStart"/>
      <w:r w:rsidRPr="00267B89">
        <w:rPr>
          <w:rFonts w:ascii="Arial Narrow" w:hAnsi="Arial Narrow" w:cs="Arial"/>
          <w:szCs w:val="18"/>
        </w:rPr>
        <w:t>E’</w:t>
      </w:r>
      <w:proofErr w:type="gramEnd"/>
      <w:r w:rsidRPr="00267B89">
        <w:rPr>
          <w:rFonts w:ascii="Arial Narrow" w:hAnsi="Arial Narrow" w:cs="Arial"/>
          <w:szCs w:val="18"/>
        </w:rPr>
        <w:t xml:space="preserve"> stata esaminata tutta la documentazione (e i dati in essa contenuti) relativa alle richieste di attestazione della delibera ANAC 141/201</w:t>
      </w:r>
      <w:r w:rsidR="00C57964">
        <w:rPr>
          <w:rFonts w:ascii="Arial Narrow" w:hAnsi="Arial Narrow" w:cs="Arial"/>
          <w:szCs w:val="18"/>
        </w:rPr>
        <w:t>9</w:t>
      </w:r>
      <w:r w:rsidRPr="00267B89">
        <w:rPr>
          <w:rFonts w:ascii="Arial Narrow" w:hAnsi="Arial Narrow" w:cs="Arial"/>
          <w:szCs w:val="18"/>
        </w:rPr>
        <w:t>.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Si è provveduto quindi alla compilazione della griglia di rilevazione appositamente predisposta da ANAC (ALLEGATO 2.2 ALLA DELIBERA N. 141/201</w:t>
      </w:r>
      <w:r w:rsidR="00C57964">
        <w:rPr>
          <w:rFonts w:ascii="Arial Narrow" w:hAnsi="Arial Narrow" w:cs="Arial"/>
          <w:szCs w:val="18"/>
        </w:rPr>
        <w:t>9</w:t>
      </w:r>
      <w:r w:rsidRPr="00267B89">
        <w:rPr>
          <w:rFonts w:ascii="Arial Narrow" w:hAnsi="Arial Narrow" w:cs="Arial"/>
          <w:szCs w:val="18"/>
        </w:rPr>
        <w:t>- GRIGLIA DI RILEVAZIONE AL 31/03/201</w:t>
      </w:r>
      <w:r w:rsidR="00C57964">
        <w:rPr>
          <w:rFonts w:ascii="Arial Narrow" w:hAnsi="Arial Narrow" w:cs="Arial"/>
          <w:szCs w:val="18"/>
        </w:rPr>
        <w:t>9</w:t>
      </w:r>
      <w:r w:rsidRPr="00267B89">
        <w:rPr>
          <w:rFonts w:ascii="Arial Narrow" w:hAnsi="Arial Narrow" w:cs="Arial"/>
          <w:szCs w:val="18"/>
        </w:rPr>
        <w:t xml:space="preserve"> SOCIETÀ E ENTI DI DIRITTO PRIVATO IN CONTROLLO PUBBLICO E ENTI PUBBLICI ECONOMICI DI CUI AL § 1.2).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Cs w:val="18"/>
        </w:rPr>
      </w:pPr>
      <w:r w:rsidRPr="00267B89">
        <w:rPr>
          <w:rFonts w:ascii="Arial Narrow" w:hAnsi="Arial Narrow" w:cs="Arial"/>
          <w:b/>
          <w:szCs w:val="18"/>
        </w:rPr>
        <w:t>Aspetti critici riscontrati nel corso della rilevazione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Come già evidenziato anche nella relazione del RPCT dell'anno 201</w:t>
      </w:r>
      <w:r w:rsidR="00C57964">
        <w:rPr>
          <w:rFonts w:ascii="Arial Narrow" w:hAnsi="Arial Narrow" w:cs="Arial"/>
          <w:szCs w:val="18"/>
        </w:rPr>
        <w:t>8</w:t>
      </w:r>
      <w:r w:rsidRPr="00267B89">
        <w:rPr>
          <w:rFonts w:ascii="Arial Narrow" w:hAnsi="Arial Narrow" w:cs="Arial"/>
          <w:szCs w:val="18"/>
        </w:rPr>
        <w:t xml:space="preserve"> l'Azienda si è trovata </w:t>
      </w:r>
      <w:bookmarkStart w:id="0" w:name="_GoBack"/>
      <w:bookmarkEnd w:id="0"/>
      <w:r w:rsidRPr="00267B89">
        <w:rPr>
          <w:rFonts w:ascii="Arial Narrow" w:hAnsi="Arial Narrow" w:cs="Arial"/>
          <w:szCs w:val="18"/>
        </w:rPr>
        <w:t>a dover sopperire alla mancanza di una struttura amministrativa adeguata. Per questo nonostante lo sforzo profuso per cercare di implementare tutte le misure previste nel piano del triennio 201</w:t>
      </w:r>
      <w:r w:rsidR="00C57964">
        <w:rPr>
          <w:rFonts w:ascii="Arial Narrow" w:hAnsi="Arial Narrow" w:cs="Arial"/>
          <w:szCs w:val="18"/>
        </w:rPr>
        <w:t>8</w:t>
      </w:r>
      <w:r w:rsidRPr="00267B89">
        <w:rPr>
          <w:rFonts w:ascii="Arial Narrow" w:hAnsi="Arial Narrow" w:cs="Arial"/>
          <w:szCs w:val="18"/>
        </w:rPr>
        <w:t>-20</w:t>
      </w:r>
      <w:r w:rsidR="00C57964">
        <w:rPr>
          <w:rFonts w:ascii="Arial Narrow" w:hAnsi="Arial Narrow" w:cs="Arial"/>
          <w:szCs w:val="18"/>
        </w:rPr>
        <w:t>20</w:t>
      </w:r>
      <w:r w:rsidRPr="00267B89">
        <w:rPr>
          <w:rFonts w:ascii="Arial Narrow" w:hAnsi="Arial Narrow" w:cs="Arial"/>
          <w:szCs w:val="18"/>
        </w:rPr>
        <w:t xml:space="preserve"> alcune non sono state realizzate </w:t>
      </w:r>
      <w:r w:rsidRPr="00267B89">
        <w:rPr>
          <w:rFonts w:ascii="Arial Narrow" w:hAnsi="Arial Narrow" w:cs="Arial"/>
          <w:szCs w:val="18"/>
        </w:rPr>
        <w:lastRenderedPageBreak/>
        <w:t xml:space="preserve">completamente e sono ancora in fase di approntamento. </w:t>
      </w:r>
      <w:r w:rsidR="00C57964">
        <w:rPr>
          <w:rFonts w:ascii="Arial Narrow" w:hAnsi="Arial Narrow" w:cs="Arial"/>
          <w:szCs w:val="18"/>
        </w:rPr>
        <w:t>Dal 1°Aprile</w:t>
      </w:r>
      <w:r w:rsidRPr="00267B89">
        <w:rPr>
          <w:rFonts w:ascii="Arial Narrow" w:hAnsi="Arial Narrow" w:cs="Arial"/>
          <w:szCs w:val="18"/>
        </w:rPr>
        <w:t xml:space="preserve"> 201</w:t>
      </w:r>
      <w:r w:rsidR="00C57964">
        <w:rPr>
          <w:rFonts w:ascii="Arial Narrow" w:hAnsi="Arial Narrow" w:cs="Arial"/>
          <w:szCs w:val="18"/>
        </w:rPr>
        <w:t>9</w:t>
      </w:r>
      <w:r w:rsidRPr="00267B89">
        <w:rPr>
          <w:rFonts w:ascii="Arial Narrow" w:hAnsi="Arial Narrow" w:cs="Arial"/>
          <w:szCs w:val="18"/>
        </w:rPr>
        <w:t xml:space="preserve"> </w:t>
      </w:r>
      <w:r w:rsidR="00C57964">
        <w:rPr>
          <w:rFonts w:ascii="Arial Narrow" w:hAnsi="Arial Narrow" w:cs="Arial"/>
          <w:szCs w:val="18"/>
        </w:rPr>
        <w:t xml:space="preserve">nascerà la nuova azienda NAUSICAA SPA per incorporazione di APUAFARMA </w:t>
      </w:r>
      <w:proofErr w:type="gramStart"/>
      <w:r w:rsidR="00C57964">
        <w:rPr>
          <w:rFonts w:ascii="Arial Narrow" w:hAnsi="Arial Narrow" w:cs="Arial"/>
          <w:szCs w:val="18"/>
        </w:rPr>
        <w:t>SPA  nell’</w:t>
      </w:r>
      <w:r w:rsidRPr="00267B89">
        <w:rPr>
          <w:rFonts w:ascii="Arial Narrow" w:hAnsi="Arial Narrow" w:cs="Arial"/>
          <w:szCs w:val="18"/>
        </w:rPr>
        <w:t>altra</w:t>
      </w:r>
      <w:proofErr w:type="gramEnd"/>
      <w:r w:rsidRPr="00267B89">
        <w:rPr>
          <w:rFonts w:ascii="Arial Narrow" w:hAnsi="Arial Narrow" w:cs="Arial"/>
          <w:szCs w:val="18"/>
        </w:rPr>
        <w:t xml:space="preserve"> società partecipata del comune di Carrara (AMIA) e questo comporterà sicuramente un riassetto organizzativo del comparto amministrativo e un'allocazione di risorse dedicate all'anticorruzione congrua alle dimensioni dell'azienda e alla complessità dei servizi svolti.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L’azienda cercherà in futuro per quanto possibile di integrare le informazioni mancanti.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 xml:space="preserve">Inoltre sono state evidenziate in rosso alcune valutazioni che fanno capo a sezioni della griglia non applicabili alle attività svolte dall’azienda. </w:t>
      </w: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</w:p>
    <w:p w:rsidR="00267B89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Cs w:val="18"/>
        </w:rPr>
      </w:pPr>
      <w:r w:rsidRPr="00267B89">
        <w:rPr>
          <w:rFonts w:ascii="Arial Narrow" w:hAnsi="Arial Narrow" w:cs="Arial"/>
          <w:b/>
          <w:szCs w:val="18"/>
        </w:rPr>
        <w:t>Eventuale documentazione da allegare</w:t>
      </w:r>
    </w:p>
    <w:p w:rsidR="00480E24" w:rsidRPr="00267B89" w:rsidRDefault="00267B89" w:rsidP="00267B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18"/>
        </w:rPr>
      </w:pPr>
      <w:r w:rsidRPr="00267B89">
        <w:rPr>
          <w:rFonts w:ascii="Arial Narrow" w:hAnsi="Arial Narrow" w:cs="Arial"/>
          <w:szCs w:val="18"/>
        </w:rPr>
        <w:t>Nessuna</w:t>
      </w:r>
    </w:p>
    <w:sectPr w:rsidR="00480E24" w:rsidRPr="00267B89" w:rsidSect="00F3007C">
      <w:head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331" w:rsidRDefault="00142331" w:rsidP="006A3A1F">
      <w:r>
        <w:separator/>
      </w:r>
    </w:p>
  </w:endnote>
  <w:endnote w:type="continuationSeparator" w:id="0">
    <w:p w:rsidR="00142331" w:rsidRDefault="00142331" w:rsidP="006A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331" w:rsidRDefault="00142331" w:rsidP="006A3A1F">
      <w:r>
        <w:separator/>
      </w:r>
    </w:p>
  </w:footnote>
  <w:footnote w:type="continuationSeparator" w:id="0">
    <w:p w:rsidR="00142331" w:rsidRDefault="00142331" w:rsidP="006A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A1F" w:rsidRDefault="006A3A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7B95"/>
    <w:multiLevelType w:val="hybridMultilevel"/>
    <w:tmpl w:val="F2C4D3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A3"/>
    <w:rsid w:val="00014A19"/>
    <w:rsid w:val="00042341"/>
    <w:rsid w:val="000D1A16"/>
    <w:rsid w:val="00135924"/>
    <w:rsid w:val="00142331"/>
    <w:rsid w:val="00186465"/>
    <w:rsid w:val="001C5D23"/>
    <w:rsid w:val="00267B89"/>
    <w:rsid w:val="002F0235"/>
    <w:rsid w:val="003155CE"/>
    <w:rsid w:val="0031766C"/>
    <w:rsid w:val="00334007"/>
    <w:rsid w:val="003504A3"/>
    <w:rsid w:val="003B6BF9"/>
    <w:rsid w:val="003D4497"/>
    <w:rsid w:val="003E6AA3"/>
    <w:rsid w:val="00466E6E"/>
    <w:rsid w:val="00480E24"/>
    <w:rsid w:val="00485BF6"/>
    <w:rsid w:val="00527648"/>
    <w:rsid w:val="005551A3"/>
    <w:rsid w:val="00556AA4"/>
    <w:rsid w:val="00595A4E"/>
    <w:rsid w:val="005A7B6D"/>
    <w:rsid w:val="005C106D"/>
    <w:rsid w:val="00604587"/>
    <w:rsid w:val="00641D81"/>
    <w:rsid w:val="00670BA5"/>
    <w:rsid w:val="0069023E"/>
    <w:rsid w:val="006A3A1F"/>
    <w:rsid w:val="0077187B"/>
    <w:rsid w:val="007A3462"/>
    <w:rsid w:val="007A3C8C"/>
    <w:rsid w:val="007C28C1"/>
    <w:rsid w:val="00847C74"/>
    <w:rsid w:val="008B616F"/>
    <w:rsid w:val="009A1A0E"/>
    <w:rsid w:val="009A41AC"/>
    <w:rsid w:val="00A64982"/>
    <w:rsid w:val="00A7624F"/>
    <w:rsid w:val="00A849FB"/>
    <w:rsid w:val="00B368FD"/>
    <w:rsid w:val="00B56916"/>
    <w:rsid w:val="00B6441D"/>
    <w:rsid w:val="00B913B8"/>
    <w:rsid w:val="00BA125F"/>
    <w:rsid w:val="00BC2881"/>
    <w:rsid w:val="00C0400A"/>
    <w:rsid w:val="00C1150B"/>
    <w:rsid w:val="00C57964"/>
    <w:rsid w:val="00C93485"/>
    <w:rsid w:val="00CB4ECB"/>
    <w:rsid w:val="00D31678"/>
    <w:rsid w:val="00D40754"/>
    <w:rsid w:val="00DE002D"/>
    <w:rsid w:val="00E125BB"/>
    <w:rsid w:val="00E6330A"/>
    <w:rsid w:val="00ED6229"/>
    <w:rsid w:val="00EE5A3C"/>
    <w:rsid w:val="00F269A7"/>
    <w:rsid w:val="00F3007C"/>
    <w:rsid w:val="00F83597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203178-31CD-48F8-BEED-783DB0A3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31766C"/>
    <w:pPr>
      <w:spacing w:before="100" w:beforeAutospacing="1" w:after="100" w:afterAutospacing="1"/>
    </w:pPr>
  </w:style>
  <w:style w:type="paragraph" w:styleId="PreformattatoHTML">
    <w:name w:val="HTML Preformatted"/>
    <w:basedOn w:val="Normale"/>
    <w:uiPriority w:val="99"/>
    <w:rsid w:val="0031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ighetta">
    <w:name w:val="righetta"/>
    <w:basedOn w:val="Carpredefinitoparagrafo"/>
    <w:rsid w:val="0031766C"/>
  </w:style>
  <w:style w:type="character" w:customStyle="1" w:styleId="righettadx">
    <w:name w:val="righetta_dx"/>
    <w:basedOn w:val="Carpredefinitoparagrafo"/>
    <w:rsid w:val="0031766C"/>
  </w:style>
  <w:style w:type="paragraph" w:styleId="NormaleWeb">
    <w:name w:val="Normal (Web)"/>
    <w:basedOn w:val="Normale"/>
    <w:rsid w:val="0031766C"/>
    <w:pPr>
      <w:spacing w:before="100" w:beforeAutospacing="1" w:after="100" w:afterAutospacing="1"/>
    </w:pPr>
  </w:style>
  <w:style w:type="character" w:customStyle="1" w:styleId="dentro">
    <w:name w:val="dentro"/>
    <w:basedOn w:val="Carpredefinitoparagrafo"/>
    <w:rsid w:val="0031766C"/>
  </w:style>
  <w:style w:type="paragraph" w:styleId="Intestazione">
    <w:name w:val="header"/>
    <w:basedOn w:val="Normale"/>
    <w:link w:val="IntestazioneCarattere"/>
    <w:uiPriority w:val="99"/>
    <w:rsid w:val="006A3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A1F"/>
    <w:rPr>
      <w:sz w:val="24"/>
      <w:szCs w:val="24"/>
    </w:rPr>
  </w:style>
  <w:style w:type="paragraph" w:styleId="Pidipagina">
    <w:name w:val="footer"/>
    <w:basedOn w:val="Normale"/>
    <w:link w:val="PidipaginaCarattere"/>
    <w:rsid w:val="006A3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A3A1F"/>
    <w:rPr>
      <w:sz w:val="24"/>
      <w:szCs w:val="24"/>
    </w:rPr>
  </w:style>
  <w:style w:type="table" w:styleId="Grigliatabella">
    <w:name w:val="Table Grid"/>
    <w:basedOn w:val="Tabellanormale"/>
    <w:rsid w:val="0046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3467B1-D542-499E-A1D4-53261882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Ospfe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PaltrinieriB</dc:creator>
  <cp:lastModifiedBy>anna teneggi</cp:lastModifiedBy>
  <cp:revision>3</cp:revision>
  <cp:lastPrinted>2015-11-17T10:46:00Z</cp:lastPrinted>
  <dcterms:created xsi:type="dcterms:W3CDTF">2019-03-28T12:55:00Z</dcterms:created>
  <dcterms:modified xsi:type="dcterms:W3CDTF">2019-03-29T08:54:00Z</dcterms:modified>
</cp:coreProperties>
</file>